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90" w:rsidRPr="00C40B89" w:rsidRDefault="00C40B89" w:rsidP="00C40B89">
      <w:pPr>
        <w:jc w:val="center"/>
        <w:rPr>
          <w:b/>
          <w:sz w:val="28"/>
          <w:szCs w:val="28"/>
        </w:rPr>
      </w:pPr>
      <w:r w:rsidRPr="00C40B89">
        <w:rPr>
          <w:b/>
          <w:i/>
          <w:sz w:val="28"/>
          <w:szCs w:val="28"/>
        </w:rPr>
        <w:t>Raport</w:t>
      </w:r>
      <w:r w:rsidR="009E768F">
        <w:rPr>
          <w:b/>
          <w:i/>
          <w:sz w:val="28"/>
          <w:szCs w:val="28"/>
        </w:rPr>
        <w:t xml:space="preserve"> pentru anul 2018</w:t>
      </w:r>
      <w:r w:rsidRPr="00C40B89">
        <w:rPr>
          <w:b/>
          <w:i/>
          <w:sz w:val="28"/>
          <w:szCs w:val="28"/>
        </w:rPr>
        <w:t xml:space="preserve"> privind transparența decizională,</w:t>
      </w:r>
      <w:r w:rsidRPr="00C40B89">
        <w:rPr>
          <w:b/>
          <w:sz w:val="28"/>
          <w:szCs w:val="28"/>
        </w:rPr>
        <w:t xml:space="preserve"> potrivit </w:t>
      </w:r>
      <w:r w:rsidR="00A822F6">
        <w:rPr>
          <w:b/>
          <w:sz w:val="28"/>
          <w:szCs w:val="28"/>
        </w:rPr>
        <w:t>dispozițiilor</w:t>
      </w:r>
      <w:r>
        <w:rPr>
          <w:b/>
          <w:sz w:val="28"/>
          <w:szCs w:val="28"/>
        </w:rPr>
        <w:t xml:space="preserve"> din Legea nr. 52/2003</w:t>
      </w:r>
    </w:p>
    <w:p w:rsidR="00566690" w:rsidRDefault="00566690">
      <w:bookmarkStart w:id="0" w:name="_GoBack"/>
      <w:bookmarkEnd w:id="0"/>
    </w:p>
    <w:p w:rsidR="00432CB7" w:rsidRPr="00432CB7" w:rsidRDefault="00432CB7"/>
    <w:tbl>
      <w:tblPr>
        <w:tblStyle w:val="TableGrid"/>
        <w:tblW w:w="8686" w:type="dxa"/>
        <w:tblLook w:val="04A0" w:firstRow="1" w:lastRow="0" w:firstColumn="1" w:lastColumn="0" w:noHBand="0" w:noVBand="1"/>
      </w:tblPr>
      <w:tblGrid>
        <w:gridCol w:w="579"/>
        <w:gridCol w:w="5228"/>
        <w:gridCol w:w="2879"/>
      </w:tblGrid>
      <w:tr w:rsidR="00566690" w:rsidRPr="00432CB7" w:rsidTr="004A5DCF">
        <w:tc>
          <w:tcPr>
            <w:tcW w:w="579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Informații privind transparența decizională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Nr. total/Nu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Numărul total al recomandărilor primite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 xml:space="preserve">Numărul total al recomandărilor incluse în proiectele de acte normative </w:t>
            </w:r>
            <w:proofErr w:type="spellStart"/>
            <w:r w:rsidRPr="00432CB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32CB7">
              <w:rPr>
                <w:sz w:val="22"/>
                <w:szCs w:val="22"/>
                <w:lang w:val="ro-RO"/>
              </w:rPr>
              <w:t xml:space="preserve"> în conținutul deciziilor luate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Numărul participanților la ședințele publice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Numărul dezbaterilor publice organizate pe marginea proiectelor de acte normative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Situația cazurilor în care autoritatea publică a fost acționată în justiție pentru nerespectarea prevederilor prezentei legi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 xml:space="preserve">Evaluarea proprie a parteneriatului cu cetățenii </w:t>
            </w:r>
            <w:proofErr w:type="spellStart"/>
            <w:r w:rsidRPr="00432CB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32CB7">
              <w:rPr>
                <w:sz w:val="22"/>
                <w:szCs w:val="22"/>
                <w:lang w:val="ro-RO"/>
              </w:rPr>
              <w:t xml:space="preserve"> asociațiile legal constituite ale acestora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 xml:space="preserve">Numărul ședințelor care nu au fost publice </w:t>
            </w:r>
            <w:proofErr w:type="spellStart"/>
            <w:r w:rsidRPr="00432CB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32CB7">
              <w:rPr>
                <w:sz w:val="22"/>
                <w:szCs w:val="22"/>
                <w:lang w:val="ro-RO"/>
              </w:rPr>
              <w:t xml:space="preserve"> motivația restricționării accesului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</w:tbl>
    <w:p w:rsidR="00566690" w:rsidRPr="00432CB7" w:rsidRDefault="00566690"/>
    <w:sectPr w:rsidR="00566690" w:rsidRPr="00432CB7" w:rsidSect="00C40B8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0"/>
    <w:rsid w:val="00432CB7"/>
    <w:rsid w:val="00566690"/>
    <w:rsid w:val="009E768F"/>
    <w:rsid w:val="00A822F6"/>
    <w:rsid w:val="00C40B89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8BB"/>
  <w15:chartTrackingRefBased/>
  <w15:docId w15:val="{B2F98CFC-EC78-45AB-B9B6-4FB2A8F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90"/>
    <w:pPr>
      <w:spacing w:after="0" w:line="240" w:lineRule="auto"/>
      <w:jc w:val="both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755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Tudor Cristea</dc:creator>
  <cp:keywords/>
  <dc:description/>
  <cp:lastModifiedBy>Ovidiu Tudor Cristea</cp:lastModifiedBy>
  <cp:revision>5</cp:revision>
  <dcterms:created xsi:type="dcterms:W3CDTF">2019-10-04T09:15:00Z</dcterms:created>
  <dcterms:modified xsi:type="dcterms:W3CDTF">2020-01-27T06:59:00Z</dcterms:modified>
</cp:coreProperties>
</file>